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C" w:rsidRPr="0004576C" w:rsidRDefault="0004576C" w:rsidP="0004576C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</w:rPr>
        <w:t>П</w:t>
      </w:r>
      <w:r w:rsidRPr="0004576C">
        <w:rPr>
          <w:rFonts w:ascii="Arial" w:eastAsia="Times New Roman" w:hAnsi="Arial" w:cs="Arial"/>
          <w:color w:val="494949"/>
          <w:kern w:val="36"/>
          <w:sz w:val="30"/>
          <w:szCs w:val="30"/>
        </w:rPr>
        <w:t>ОСТАНОВЛЕНИЕ Правительства РФ от 24.04.2003 N 238 "ОБ ОРГАНИЗАЦИИ НЕЗАВИСИМОЙ ТЕХНИЧЕСКОЙ ЭКСПЕРТИЗЫ ТРАНСПОРТНЫХ СРЕДСТВ"</w:t>
      </w:r>
    </w:p>
    <w:p w:rsidR="0004576C" w:rsidRPr="0004576C" w:rsidRDefault="0004576C" w:rsidP="0004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В соответствии со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hyperlink r:id="rId4" w:anchor="60348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статьей 12</w:t>
        </w:r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Федерального закона "Об обязательном страховании гражданской ответственности владельцев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0" w:name="bec25"/>
      <w:bookmarkEnd w:id="0"/>
      <w:r w:rsidRPr="0004576C">
        <w:rPr>
          <w:rFonts w:ascii="Arial" w:eastAsia="Times New Roman" w:hAnsi="Arial" w:cs="Arial"/>
          <w:color w:val="494949"/>
          <w:sz w:val="18"/>
          <w:szCs w:val="18"/>
        </w:rPr>
        <w:t>транспортных средств" Правительство Российской Федерации постановляет: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1. Утвердить прилагаемые Правила организации и проведения независимой технической экспертизы транспортного средства при решении вопроса о выплате страхового возмещения по договору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" w:name="745e9"/>
      <w:bookmarkEnd w:id="1"/>
      <w:r w:rsidRPr="0004576C">
        <w:rPr>
          <w:rFonts w:ascii="Arial" w:eastAsia="Times New Roman" w:hAnsi="Arial" w:cs="Arial"/>
          <w:color w:val="494949"/>
          <w:sz w:val="18"/>
          <w:szCs w:val="18"/>
        </w:rPr>
        <w:t>обязательного страхования гражданской ответственности владельца транспортного средства.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2. Возложить на Министерство транспорта Российской Федерации координацию деятельности органов исполнительной власти в области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" w:name="bdc1f"/>
      <w:bookmarkEnd w:id="2"/>
      <w:r w:rsidRPr="0004576C">
        <w:rPr>
          <w:rFonts w:ascii="Arial" w:eastAsia="Times New Roman" w:hAnsi="Arial" w:cs="Arial"/>
          <w:color w:val="494949"/>
          <w:sz w:val="18"/>
          <w:szCs w:val="18"/>
        </w:rPr>
        <w:t>организации независимой технической экспертизы транспортных средств.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3. Министерству транспорта Российской Федерации, Министерству юстиции Российской Федерации и Министерству внутренних дел Российской Федерации в установленном порядке разработать 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" w:name="c5342"/>
      <w:bookmarkEnd w:id="3"/>
      <w:r w:rsidRPr="0004576C">
        <w:rPr>
          <w:rFonts w:ascii="Arial" w:eastAsia="Times New Roman" w:hAnsi="Arial" w:cs="Arial"/>
          <w:color w:val="494949"/>
          <w:sz w:val="18"/>
          <w:szCs w:val="18"/>
        </w:rPr>
        <w:t>утвердить: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совместно с Министерством труда и социального развития Российской Федерации - условия и порядок профессиональной аттестации экспертов-техников, осуществляющих независимую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" w:name="54e5d"/>
      <w:bookmarkEnd w:id="4"/>
      <w:r w:rsidRPr="0004576C">
        <w:rPr>
          <w:rFonts w:ascii="Arial" w:eastAsia="Times New Roman" w:hAnsi="Arial" w:cs="Arial"/>
          <w:color w:val="494949"/>
          <w:sz w:val="18"/>
          <w:szCs w:val="18"/>
        </w:rPr>
        <w:t>техническую экспертизу транспортных средств, в том числе требования к экспертам-техникам;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совместно с Министерством образования Российской Федерации - требования к образовательным программам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" w:name="a34c9"/>
      <w:bookmarkEnd w:id="5"/>
      <w:r w:rsidRPr="0004576C">
        <w:rPr>
          <w:rFonts w:ascii="Arial" w:eastAsia="Times New Roman" w:hAnsi="Arial" w:cs="Arial"/>
          <w:color w:val="494949"/>
          <w:sz w:val="18"/>
          <w:szCs w:val="18"/>
        </w:rPr>
        <w:t>профессиональной переподготовки и повышения квалификации экспертов-техников.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При разработке и утверждении указанных нормативных правовых актов иметь в виду необходимость максимально широкого привлечения профессиональных объединений, союзов и ассоциаций к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6" w:name="97f9f"/>
      <w:bookmarkEnd w:id="6"/>
      <w:r w:rsidRPr="0004576C">
        <w:rPr>
          <w:rFonts w:ascii="Arial" w:eastAsia="Times New Roman" w:hAnsi="Arial" w:cs="Arial"/>
          <w:color w:val="494949"/>
          <w:sz w:val="18"/>
          <w:szCs w:val="18"/>
        </w:rPr>
        <w:t>переподготовке, повышению квалификации и аттестации экспертов-техников.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4. Возложить на Министерство юстиции Российской Федерации ведение государственного реестра экспертов-техников.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Министерству юстиции Российской Федерации по согласованию с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7" w:name="326d7"/>
      <w:bookmarkEnd w:id="7"/>
      <w:r w:rsidRPr="0004576C">
        <w:rPr>
          <w:rFonts w:ascii="Arial" w:eastAsia="Times New Roman" w:hAnsi="Arial" w:cs="Arial"/>
          <w:color w:val="494949"/>
          <w:sz w:val="18"/>
          <w:szCs w:val="18"/>
        </w:rPr>
        <w:t>Министерством транспорта Российской Федерации и Министерством внутренних дел Российской Федерации утвердить порядок ведения государственного реестра экспертов-техников.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5. Министерству транспорта Российской Федерации, Министерству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8" w:name="f3c81"/>
      <w:bookmarkEnd w:id="8"/>
      <w:r w:rsidRPr="0004576C">
        <w:rPr>
          <w:rFonts w:ascii="Arial" w:eastAsia="Times New Roman" w:hAnsi="Arial" w:cs="Arial"/>
          <w:color w:val="494949"/>
          <w:sz w:val="18"/>
          <w:szCs w:val="18"/>
        </w:rPr>
        <w:t>юстиции Российской Федерации и Министерству внутренних дел Российской Федерации принять меры по организации, методическому и информационному обеспечению проведения независимой технической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9" w:name="2871a"/>
      <w:bookmarkEnd w:id="9"/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экспертизы транспортных средств.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6. Министерству транспорта Российской Федерации совместно с Министерством юстиции Российской Федерации, Министерством внутренних дел Российской Федерации и другими заинтересованными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0" w:name="1909c"/>
      <w:bookmarkEnd w:id="10"/>
      <w:r w:rsidRPr="0004576C">
        <w:rPr>
          <w:rFonts w:ascii="Arial" w:eastAsia="Times New Roman" w:hAnsi="Arial" w:cs="Arial"/>
          <w:color w:val="494949"/>
          <w:sz w:val="18"/>
          <w:szCs w:val="18"/>
        </w:rPr>
        <w:t>органами исполнительной власти осуществлять анализ и обобщение опыта работы в области организации и проведения независимой технической экспертизы транспортных сре</w:t>
      </w:r>
      <w:proofErr w:type="gramStart"/>
      <w:r w:rsidRPr="0004576C">
        <w:rPr>
          <w:rFonts w:ascii="Arial" w:eastAsia="Times New Roman" w:hAnsi="Arial" w:cs="Arial"/>
          <w:color w:val="494949"/>
          <w:sz w:val="18"/>
          <w:szCs w:val="18"/>
        </w:rPr>
        <w:t>дств дл</w:t>
      </w:r>
      <w:proofErr w:type="gramEnd"/>
      <w:r w:rsidRPr="0004576C">
        <w:rPr>
          <w:rFonts w:ascii="Arial" w:eastAsia="Times New Roman" w:hAnsi="Arial" w:cs="Arial"/>
          <w:color w:val="494949"/>
          <w:sz w:val="18"/>
          <w:szCs w:val="18"/>
        </w:rPr>
        <w:t>я выработки предложений по дальнейшему развитию и совершенствованию указанной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1" w:name="63a9e"/>
      <w:bookmarkEnd w:id="11"/>
      <w:r w:rsidRPr="0004576C">
        <w:rPr>
          <w:rFonts w:ascii="Arial" w:eastAsia="Times New Roman" w:hAnsi="Arial" w:cs="Arial"/>
          <w:color w:val="494949"/>
          <w:sz w:val="18"/>
          <w:szCs w:val="18"/>
        </w:rPr>
        <w:t>деятельности.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 xml:space="preserve">7. Установить, что Правила, утвержденные пунктом 1 настоящего постановления, применяются </w:t>
      </w:r>
      <w:proofErr w:type="gramStart"/>
      <w:r w:rsidRPr="0004576C">
        <w:rPr>
          <w:rFonts w:ascii="Arial" w:eastAsia="Times New Roman" w:hAnsi="Arial" w:cs="Arial"/>
          <w:color w:val="494949"/>
          <w:sz w:val="18"/>
          <w:szCs w:val="18"/>
        </w:rPr>
        <w:t>с даты вступления</w:t>
      </w:r>
      <w:proofErr w:type="gramEnd"/>
      <w:r w:rsidRPr="0004576C">
        <w:rPr>
          <w:rFonts w:ascii="Arial" w:eastAsia="Times New Roman" w:hAnsi="Arial" w:cs="Arial"/>
          <w:color w:val="494949"/>
          <w:sz w:val="18"/>
          <w:szCs w:val="18"/>
        </w:rPr>
        <w:t xml:space="preserve"> в силу Федерального закона "Об обязательном страховании гражданской ответственности владельцев транспортных средств".</w:t>
      </w:r>
      <w:bookmarkStart w:id="12" w:name="f9526"/>
      <w:bookmarkEnd w:id="12"/>
    </w:p>
    <w:p w:rsidR="0004576C" w:rsidRPr="0004576C" w:rsidRDefault="0004576C" w:rsidP="0004576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848484"/>
          <w:sz w:val="18"/>
          <w:szCs w:val="18"/>
        </w:rPr>
        <w:t>Председатель Правительства</w:t>
      </w:r>
      <w:r w:rsidRPr="0004576C">
        <w:rPr>
          <w:rFonts w:ascii="Arial" w:eastAsia="Times New Roman" w:hAnsi="Arial" w:cs="Arial"/>
          <w:color w:val="848484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04576C">
        <w:rPr>
          <w:rFonts w:ascii="Arial" w:eastAsia="Times New Roman" w:hAnsi="Arial" w:cs="Arial"/>
          <w:color w:val="848484"/>
          <w:sz w:val="18"/>
          <w:szCs w:val="18"/>
        </w:rPr>
        <w:t>Российской Федерации</w:t>
      </w:r>
      <w:r w:rsidRPr="0004576C">
        <w:rPr>
          <w:rFonts w:ascii="Arial" w:eastAsia="Times New Roman" w:hAnsi="Arial" w:cs="Arial"/>
          <w:color w:val="848484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04576C">
        <w:rPr>
          <w:rFonts w:ascii="Arial" w:eastAsia="Times New Roman" w:hAnsi="Arial" w:cs="Arial"/>
          <w:color w:val="848484"/>
          <w:sz w:val="18"/>
          <w:szCs w:val="18"/>
        </w:rPr>
        <w:t>М.КАСЬЯНОВ</w:t>
      </w:r>
    </w:p>
    <w:p w:rsidR="0004576C" w:rsidRDefault="0004576C" w:rsidP="00B30B5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848484"/>
          <w:sz w:val="18"/>
          <w:szCs w:val="18"/>
        </w:rPr>
      </w:pPr>
      <w:r w:rsidRPr="0004576C">
        <w:rPr>
          <w:rFonts w:ascii="Arial" w:eastAsia="Times New Roman" w:hAnsi="Arial" w:cs="Arial"/>
          <w:color w:val="848484"/>
          <w:sz w:val="18"/>
          <w:szCs w:val="18"/>
        </w:rPr>
        <w:t>УТВЕРЖДЕНЫ</w:t>
      </w:r>
      <w:r w:rsidRPr="0004576C">
        <w:rPr>
          <w:rFonts w:ascii="Arial" w:eastAsia="Times New Roman" w:hAnsi="Arial" w:cs="Arial"/>
          <w:color w:val="848484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04576C">
        <w:rPr>
          <w:rFonts w:ascii="Arial" w:eastAsia="Times New Roman" w:hAnsi="Arial" w:cs="Arial"/>
          <w:color w:val="848484"/>
          <w:sz w:val="18"/>
          <w:szCs w:val="18"/>
        </w:rPr>
        <w:t>Постановлением Правительства</w:t>
      </w:r>
      <w:r w:rsidRPr="0004576C">
        <w:rPr>
          <w:rFonts w:ascii="Arial" w:eastAsia="Times New Roman" w:hAnsi="Arial" w:cs="Arial"/>
          <w:color w:val="848484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04576C">
        <w:rPr>
          <w:rFonts w:ascii="Arial" w:eastAsia="Times New Roman" w:hAnsi="Arial" w:cs="Arial"/>
          <w:color w:val="848484"/>
          <w:sz w:val="18"/>
          <w:szCs w:val="18"/>
        </w:rPr>
        <w:t>Российской Федерации</w:t>
      </w:r>
      <w:r w:rsidRPr="0004576C">
        <w:rPr>
          <w:rFonts w:ascii="Arial" w:eastAsia="Times New Roman" w:hAnsi="Arial" w:cs="Arial"/>
          <w:color w:val="848484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04576C">
        <w:rPr>
          <w:rFonts w:ascii="Arial" w:eastAsia="Times New Roman" w:hAnsi="Arial" w:cs="Arial"/>
          <w:color w:val="848484"/>
          <w:sz w:val="18"/>
          <w:szCs w:val="18"/>
        </w:rPr>
        <w:t>от 24 апреля 2003 г.</w:t>
      </w:r>
      <w:r w:rsidRPr="0004576C">
        <w:rPr>
          <w:rFonts w:ascii="Arial" w:eastAsia="Times New Roman" w:hAnsi="Arial" w:cs="Arial"/>
          <w:color w:val="848484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br/>
      </w:r>
      <w:r w:rsidRPr="0004576C">
        <w:rPr>
          <w:rFonts w:ascii="Arial" w:eastAsia="Times New Roman" w:hAnsi="Arial" w:cs="Arial"/>
          <w:color w:val="848484"/>
          <w:sz w:val="18"/>
          <w:szCs w:val="18"/>
        </w:rPr>
        <w:t>N 238</w:t>
      </w:r>
      <w:bookmarkStart w:id="13" w:name="17497"/>
      <w:bookmarkEnd w:id="13"/>
    </w:p>
    <w:p w:rsidR="00B30B55" w:rsidRPr="0004576C" w:rsidRDefault="00B30B55" w:rsidP="00B30B5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</w:rPr>
      </w:pPr>
    </w:p>
    <w:p w:rsidR="00B30B55" w:rsidRDefault="00B30B55" w:rsidP="00B30B55">
      <w:pPr>
        <w:spacing w:after="0" w:line="240" w:lineRule="auto"/>
        <w:ind w:firstLine="150"/>
        <w:jc w:val="center"/>
        <w:rPr>
          <w:rStyle w:val="a5"/>
          <w:rFonts w:ascii="Arial" w:hAnsi="Arial" w:cs="Arial"/>
          <w:color w:val="5A5A5A"/>
          <w:sz w:val="18"/>
          <w:szCs w:val="18"/>
        </w:rPr>
      </w:pPr>
      <w:r>
        <w:rPr>
          <w:rStyle w:val="a5"/>
          <w:rFonts w:ascii="Arial" w:hAnsi="Arial" w:cs="Arial"/>
          <w:color w:val="5A5A5A"/>
          <w:sz w:val="18"/>
          <w:szCs w:val="18"/>
        </w:rPr>
        <w:t>ПРАВИЛА ОРГАНИЗАЦИИ И ПРОВЕДЕНИЯ НЕЗАВИСИМОЙ ТЕХНИЧЕСКОЙ ЭКСПЕРТИЗЫ ТРАНСПОРТНОГО СРЕДСТВА ПРИ РЕШЕНИИ ВОПРОСА О ВЫПЛАТЕ СТРАХОВОГО ВОЗМЕЩЕНИЯ ПО ДОГОВОРУ ОБЯЗАТЕЛЬНОГО СТРАХОВАНИЯ ГРАЖДАНСКОЙ ОТВЕТСТВЕННОСТИ ВЛАДЕЛЬЦА ТРАНСПОРТНОГО СРЕДСТВА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1. Настоящие Правила разработаны во исполнение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hyperlink r:id="rId5" w:anchor="d2fff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статьи 12</w:t>
        </w:r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Федерального закона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1720).</w:t>
      </w:r>
      <w:bookmarkStart w:id="14" w:name="0be2b"/>
      <w:bookmarkEnd w:id="14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2. Целью проведения независимой технической экспертизы транспортного средства (далее именуется - экспертиза) является установление следующих обстоятельств, влияющих на выплату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5" w:name="661b8"/>
      <w:bookmarkEnd w:id="15"/>
      <w:r w:rsidRPr="0004576C">
        <w:rPr>
          <w:rFonts w:ascii="Arial" w:eastAsia="Times New Roman" w:hAnsi="Arial" w:cs="Arial"/>
          <w:color w:val="494949"/>
          <w:sz w:val="18"/>
          <w:szCs w:val="18"/>
        </w:rPr>
        <w:t>страхового возмещения по договору обязательного страхования гражданской ответственности владельца транспортного средства: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а) наличие и характер технических повреждений транспортного средства;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б) причины возникновения технических повреждений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6" w:name="df851"/>
      <w:bookmarkEnd w:id="16"/>
      <w:r w:rsidRPr="0004576C">
        <w:rPr>
          <w:rFonts w:ascii="Arial" w:eastAsia="Times New Roman" w:hAnsi="Arial" w:cs="Arial"/>
          <w:color w:val="494949"/>
          <w:sz w:val="18"/>
          <w:szCs w:val="18"/>
        </w:rPr>
        <w:t>транспортного средства;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в) технология, объем и стоимость ремонта транспортного средства.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Установление лица, допустившего нарушение правил дорожного движения, повлекшее технические повреждения транспортного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7" w:name="be211"/>
      <w:bookmarkEnd w:id="17"/>
      <w:r w:rsidRPr="0004576C">
        <w:rPr>
          <w:rFonts w:ascii="Arial" w:eastAsia="Times New Roman" w:hAnsi="Arial" w:cs="Arial"/>
          <w:color w:val="494949"/>
          <w:sz w:val="18"/>
          <w:szCs w:val="18"/>
        </w:rPr>
        <w:t>средства, и его вины в этом нарушении целью проведения экспертизы не является.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Проведение экспертизы может быть организовано независимо от экспертизы, назначаемой и проводимой в соответствии с гражданским процессуальным, арбитражным процессуальным, уголовным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8" w:name="b45df"/>
      <w:bookmarkEnd w:id="18"/>
      <w:r w:rsidRPr="0004576C">
        <w:rPr>
          <w:rFonts w:ascii="Arial" w:eastAsia="Times New Roman" w:hAnsi="Arial" w:cs="Arial"/>
          <w:color w:val="494949"/>
          <w:sz w:val="18"/>
          <w:szCs w:val="18"/>
        </w:rPr>
        <w:t xml:space="preserve">процессуальным 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lastRenderedPageBreak/>
        <w:t>законодательством Российской Федерации или законодательством Российской Федерации об административных правонарушениях (далее именуется - судебная экспертиза).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При наличии в выводах судебной экспертизы сведений,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19" w:name="6a082"/>
      <w:bookmarkEnd w:id="19"/>
      <w:r w:rsidRPr="0004576C">
        <w:rPr>
          <w:rFonts w:ascii="Arial" w:eastAsia="Times New Roman" w:hAnsi="Arial" w:cs="Arial"/>
          <w:color w:val="494949"/>
          <w:sz w:val="18"/>
          <w:szCs w:val="18"/>
        </w:rPr>
        <w:t>позволяющих страховщику решить вопросы, необходимые для выплаты страхового возмещения, экспертиза может не проводиться.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3. Экспертиза организуется и проводится в отношении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0" w:name="8baa7"/>
      <w:bookmarkEnd w:id="20"/>
      <w:r w:rsidRPr="0004576C">
        <w:rPr>
          <w:rFonts w:ascii="Arial" w:eastAsia="Times New Roman" w:hAnsi="Arial" w:cs="Arial"/>
          <w:color w:val="494949"/>
          <w:sz w:val="18"/>
          <w:szCs w:val="18"/>
        </w:rPr>
        <w:t xml:space="preserve">транспортного средства потерпевшего или страхователя, признаваемых таковыми </w:t>
      </w:r>
      <w:proofErr w:type="spellStart"/>
      <w:r w:rsidRPr="0004576C">
        <w:rPr>
          <w:rFonts w:ascii="Arial" w:eastAsia="Times New Roman" w:hAnsi="Arial" w:cs="Arial"/>
          <w:color w:val="494949"/>
          <w:sz w:val="18"/>
          <w:szCs w:val="18"/>
        </w:rPr>
        <w:t>Федеральным</w:t>
      </w:r>
      <w:hyperlink r:id="rId6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законом</w:t>
        </w:r>
        <w:proofErr w:type="spellEnd"/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"Об обязательном страховании гражданской ответственности владельцев транспортных средств".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4. Проведение экспертизы организуется страховщиком в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1" w:name="59c8b"/>
      <w:bookmarkEnd w:id="21"/>
      <w:r w:rsidRPr="0004576C">
        <w:rPr>
          <w:rFonts w:ascii="Arial" w:eastAsia="Times New Roman" w:hAnsi="Arial" w:cs="Arial"/>
          <w:color w:val="494949"/>
          <w:sz w:val="18"/>
          <w:szCs w:val="18"/>
        </w:rPr>
        <w:t>соответствии с пунктом 3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hyperlink r:id="rId7" w:anchor="d2fff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статьи 12</w:t>
        </w:r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Федерального закона "Об обязательном страховании гражданской ответственности владельцев транспортных средств", а в случаях, указанных в пункте 4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hyperlink r:id="rId8" w:anchor="d2fff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статьи 12</w:t>
        </w:r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этого Федерального закона, - потерпевшим.</w:t>
      </w:r>
      <w:bookmarkStart w:id="22" w:name="10077"/>
      <w:bookmarkEnd w:id="22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5. Для проведения экспертизы привлекается эксперт-техник или экспертная организация.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Экспертом-техником признается физическое лицо, прошедшее профессиональную аттестацию на соответствие установленным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3" w:name="2552c"/>
      <w:bookmarkEnd w:id="23"/>
      <w:r w:rsidRPr="0004576C">
        <w:rPr>
          <w:rFonts w:ascii="Arial" w:eastAsia="Times New Roman" w:hAnsi="Arial" w:cs="Arial"/>
          <w:color w:val="494949"/>
          <w:sz w:val="18"/>
          <w:szCs w:val="18"/>
        </w:rPr>
        <w:t>требованиям и внесенное в государственный реестр экспертов-техников (далее именуется - государственный реестр).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Порядок проведения профессиональной аттестации (в том числе требования к эксперту-технику) устанавливается совместно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4" w:name="f424f"/>
      <w:bookmarkEnd w:id="24"/>
      <w:r w:rsidRPr="0004576C">
        <w:rPr>
          <w:rFonts w:ascii="Arial" w:eastAsia="Times New Roman" w:hAnsi="Arial" w:cs="Arial"/>
          <w:color w:val="494949"/>
          <w:sz w:val="18"/>
          <w:szCs w:val="18"/>
        </w:rPr>
        <w:t>федеральными органами исполнительной власти, на которые возложено государственное регулирование в области транспорта, в области юстиции, в области внутренних дел и в области трудовых отношений.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Экспертной организацией признается юридическое лицо, имеющее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5" w:name="eb1e3"/>
      <w:bookmarkEnd w:id="25"/>
      <w:r w:rsidRPr="0004576C">
        <w:rPr>
          <w:rFonts w:ascii="Arial" w:eastAsia="Times New Roman" w:hAnsi="Arial" w:cs="Arial"/>
          <w:color w:val="494949"/>
          <w:sz w:val="18"/>
          <w:szCs w:val="18"/>
        </w:rPr>
        <w:t>в своем штате не менее одного эксперта-техника, для которого эта организация является основным местом работы, а проведение экспертизы является одним из видов деятельности, предусмотренных в учредительных (статутных) документах указанной организации.</w:t>
      </w:r>
      <w:bookmarkStart w:id="26" w:name="5c0af"/>
      <w:bookmarkEnd w:id="26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6. Страховщик (потерпевший) самостоятельно определяет эксперта-техника (экспертную организацию), с которым заключает договор о проведении экспертизы. Страховщик вправе заключить с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7" w:name="c6086"/>
      <w:bookmarkEnd w:id="27"/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экспертом-техником (экспертной организацией) договор об экспертном обслуживании.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7. Для проведения экспертизы страховщик (потерпевший) обращается к эксперту-технику (экспертной организации) с письменным заявлением, в котором наряду с предложением 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8" w:name="4e6d3"/>
      <w:bookmarkEnd w:id="28"/>
      <w:r w:rsidRPr="0004576C">
        <w:rPr>
          <w:rFonts w:ascii="Arial" w:eastAsia="Times New Roman" w:hAnsi="Arial" w:cs="Arial"/>
          <w:color w:val="494949"/>
          <w:sz w:val="18"/>
          <w:szCs w:val="18"/>
        </w:rPr>
        <w:t>заключении договора о проведении экспертизы обязательно указываются: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полное фирменное наименование и место нахождения страховщика, фамилия, имя, отчество, дата, место рождения, место жительства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29" w:name="246d7"/>
      <w:bookmarkEnd w:id="29"/>
      <w:r w:rsidRPr="0004576C">
        <w:rPr>
          <w:rFonts w:ascii="Arial" w:eastAsia="Times New Roman" w:hAnsi="Arial" w:cs="Arial"/>
          <w:color w:val="494949"/>
          <w:sz w:val="18"/>
          <w:szCs w:val="18"/>
        </w:rPr>
        <w:t>потерпевшего - физического лица или полное наименование и место нахождения потерпевшего - юридического лица;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вопросы, требующие разрешения в процессе проведения экспертизы.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8. Эксперт-техник (экспертная организация) не может проводить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0" w:name="0ab0e"/>
      <w:bookmarkEnd w:id="30"/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экспертизу (участвовать в проведении экспертизы), если: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является учредителем, собственником, акционером, страхователем или должностным лицом страховщика;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эксперт-техник или хотя бы один из экспертов-техников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1" w:name="4e099"/>
      <w:bookmarkEnd w:id="31"/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экспертной организации состоит в близком родстве или свойстве с потерпевшим;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страховщик (потерпевший) является учредителем, собственником, акционером или должностным лицом экспертной организации;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имеет прямую или косвенную заинтересованность в результатах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2" w:name="39287"/>
      <w:bookmarkEnd w:id="32"/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экспертизы.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9. Срок проведения экспертизы устанавливается экспертом-техником (экспертной организацией) по согласованию со страховщиком (потерпевшим) с учетом требований статей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hyperlink r:id="rId9" w:anchor="d2fff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12</w:t>
        </w:r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hyperlink r:id="rId10" w:anchor="3f59a" w:history="1">
        <w:r w:rsidRPr="0004576C">
          <w:rPr>
            <w:rFonts w:ascii="Arial" w:eastAsia="Times New Roman" w:hAnsi="Arial" w:cs="Arial"/>
            <w:color w:val="257DC7"/>
            <w:sz w:val="18"/>
            <w:u w:val="single"/>
          </w:rPr>
          <w:t>13</w:t>
        </w:r>
      </w:hyperlink>
      <w:r w:rsidRPr="0004576C">
        <w:rPr>
          <w:rFonts w:ascii="Arial" w:eastAsia="Times New Roman" w:hAnsi="Arial" w:cs="Arial"/>
          <w:color w:val="494949"/>
          <w:sz w:val="18"/>
        </w:rPr>
        <w:t> </w:t>
      </w:r>
      <w:r w:rsidRPr="0004576C">
        <w:rPr>
          <w:rFonts w:ascii="Arial" w:eastAsia="Times New Roman" w:hAnsi="Arial" w:cs="Arial"/>
          <w:color w:val="494949"/>
          <w:sz w:val="18"/>
          <w:szCs w:val="18"/>
        </w:rPr>
        <w:t>Федерального закона "Об обязательном страховании гражданской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3" w:name="2ff41"/>
      <w:bookmarkEnd w:id="33"/>
      <w:r w:rsidRPr="0004576C">
        <w:rPr>
          <w:rFonts w:ascii="Arial" w:eastAsia="Times New Roman" w:hAnsi="Arial" w:cs="Arial"/>
          <w:color w:val="494949"/>
          <w:sz w:val="18"/>
          <w:szCs w:val="18"/>
        </w:rPr>
        <w:t>ответственности владельцев транспортных средств".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10. Оплата услуг эксперта-техника (экспертной организации), а также возмещение иных расходов, понесенных им в связи с проведением экспертизы, производятся за счет страховщика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4" w:name="6f861"/>
      <w:bookmarkEnd w:id="34"/>
      <w:r w:rsidRPr="0004576C">
        <w:rPr>
          <w:rFonts w:ascii="Arial" w:eastAsia="Times New Roman" w:hAnsi="Arial" w:cs="Arial"/>
          <w:color w:val="494949"/>
          <w:sz w:val="18"/>
          <w:szCs w:val="18"/>
        </w:rPr>
        <w:t>(потерпевшего) в соответствии с заключенным договором.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11. Эксперт-техник (экспертная организация) обязан вести регистрацию и учет всех заключенных договоров о проведении экспертизы и выданных экспертных заключений. Копии экспертных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5" w:name="cf81d"/>
      <w:bookmarkEnd w:id="35"/>
      <w:r w:rsidRPr="0004576C">
        <w:rPr>
          <w:rFonts w:ascii="Arial" w:eastAsia="Times New Roman" w:hAnsi="Arial" w:cs="Arial"/>
          <w:color w:val="494949"/>
          <w:sz w:val="18"/>
          <w:szCs w:val="18"/>
        </w:rPr>
        <w:t>заключений и другая документация, связанная с проведением экспертизы, подлежат хранению экспертом-техником (экспертной организацией) в течение трех лет, если более длительный срок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6" w:name="a112e"/>
      <w:bookmarkEnd w:id="36"/>
      <w:r w:rsidRPr="0004576C">
        <w:rPr>
          <w:rFonts w:ascii="Arial" w:eastAsia="Times New Roman" w:hAnsi="Arial" w:cs="Arial"/>
          <w:color w:val="494949"/>
          <w:sz w:val="18"/>
          <w:szCs w:val="18"/>
        </w:rPr>
        <w:t>хранения не установлен законодательством Российской Федерации.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12. За неисполнение либо ненадлежащее исполнение обязательств по договору эксперт-техник (экспертная организация) несет ответственность, предусмотренную гражданским законодательством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7" w:name="5cd76"/>
      <w:bookmarkEnd w:id="37"/>
      <w:r w:rsidRPr="0004576C">
        <w:rPr>
          <w:rFonts w:ascii="Arial" w:eastAsia="Times New Roman" w:hAnsi="Arial" w:cs="Arial"/>
          <w:color w:val="494949"/>
          <w:sz w:val="18"/>
          <w:szCs w:val="18"/>
        </w:rPr>
        <w:t>Российской Федерации и договором.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13. За составление заведомо ложного экспертного заключения эксперт-техник несет ответственность, предусмотренную законодательством Российской Федерации.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14. По каждому заключенному договору о проведении экспертизы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8" w:name="5a57c"/>
      <w:bookmarkEnd w:id="38"/>
      <w:r w:rsidRPr="0004576C">
        <w:rPr>
          <w:rFonts w:ascii="Arial" w:eastAsia="Times New Roman" w:hAnsi="Arial" w:cs="Arial"/>
          <w:color w:val="494949"/>
          <w:sz w:val="18"/>
          <w:szCs w:val="18"/>
        </w:rPr>
        <w:t>руководитель экспертной организации назначает эксперта-техника, ответственного за проведение этой экспертизы.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15. Экспертиза должна проводиться в соответствии с нормативными, методическими и другими документами, утверждаемыми в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39" w:name="2a618"/>
      <w:bookmarkEnd w:id="39"/>
      <w:r w:rsidRPr="0004576C">
        <w:rPr>
          <w:rFonts w:ascii="Arial" w:eastAsia="Times New Roman" w:hAnsi="Arial" w:cs="Arial"/>
          <w:color w:val="494949"/>
          <w:sz w:val="18"/>
          <w:szCs w:val="18"/>
        </w:rPr>
        <w:t>установленном порядке.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Нормативные, методические и другие документы, используемые при проведении экспертизы, утверждаются совместно федеральными органами исполнительной власти, на которые возложено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0" w:name="74010"/>
      <w:bookmarkEnd w:id="40"/>
      <w:r w:rsidRPr="0004576C">
        <w:rPr>
          <w:rFonts w:ascii="Arial" w:eastAsia="Times New Roman" w:hAnsi="Arial" w:cs="Arial"/>
          <w:color w:val="494949"/>
          <w:sz w:val="18"/>
          <w:szCs w:val="18"/>
        </w:rPr>
        <w:t>государственное регулирование в области транспорта, в области юстиции и в области внутренних дел.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16. При проведении экспертизы эксперт-техник (экспертная организация) имеет право: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запрашивать у страховщика (потерпевшего) и третьих лиц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1" w:name="6cc27"/>
      <w:bookmarkEnd w:id="41"/>
      <w:r w:rsidRPr="0004576C">
        <w:rPr>
          <w:rFonts w:ascii="Arial" w:eastAsia="Times New Roman" w:hAnsi="Arial" w:cs="Arial"/>
          <w:color w:val="494949"/>
          <w:sz w:val="18"/>
          <w:szCs w:val="18"/>
        </w:rPr>
        <w:t>информацию, необходимую для проведения экспертизы;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получать от страховщика (потерпевшего) разъяснения и дополнительные сведения, необходимые для осуществления экспертизы;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привлекать с письменного согласия страховщика (потерпевшего)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2" w:name="7d779"/>
      <w:bookmarkEnd w:id="42"/>
      <w:r w:rsidRPr="0004576C">
        <w:rPr>
          <w:rFonts w:ascii="Arial" w:eastAsia="Times New Roman" w:hAnsi="Arial" w:cs="Arial"/>
          <w:color w:val="494949"/>
          <w:sz w:val="18"/>
          <w:szCs w:val="18"/>
        </w:rPr>
        <w:t>к участию в проведении экспертизы других экспертов-техников (экспертные организации) и специалистов.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lastRenderedPageBreak/>
        <w:t>17. При проведении экспертизы эксперт-техник (экспертная организация) обязан: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сообщать страховщику (потерпевшему) о невозможности своего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3" w:name="55836"/>
      <w:bookmarkEnd w:id="43"/>
      <w:r w:rsidRPr="0004576C">
        <w:rPr>
          <w:rFonts w:ascii="Arial" w:eastAsia="Times New Roman" w:hAnsi="Arial" w:cs="Arial"/>
          <w:color w:val="494949"/>
          <w:sz w:val="18"/>
          <w:szCs w:val="18"/>
        </w:rPr>
        <w:t>участия в проведении экспертизы вследствие возникновения обстоятельств, указанных в пункте 8 настоящих Правил;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обеспечивать сохранность документов и объектов исследования,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4" w:name="8438e"/>
      <w:bookmarkEnd w:id="44"/>
      <w:r w:rsidRPr="0004576C">
        <w:rPr>
          <w:rFonts w:ascii="Arial" w:eastAsia="Times New Roman" w:hAnsi="Arial" w:cs="Arial"/>
          <w:color w:val="494949"/>
          <w:sz w:val="18"/>
          <w:szCs w:val="18"/>
        </w:rPr>
        <w:t>получаемых от страховщика (потерпевшего) и третьих лиц в ходе проведения экспертизы;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не разглашать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  <w:bookmarkStart w:id="45" w:name="31c38"/>
      <w:bookmarkEnd w:id="45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18. Проведение экспертизы завершается составлением экспертного заключения, оформляемого в письменной форме.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19. В экспертном заключении должны быть указаны: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полное наименование, организационно-правовая форма, место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6" w:name="c653b"/>
      <w:bookmarkEnd w:id="46"/>
      <w:r w:rsidRPr="0004576C">
        <w:rPr>
          <w:rFonts w:ascii="Arial" w:eastAsia="Times New Roman" w:hAnsi="Arial" w:cs="Arial"/>
          <w:color w:val="494949"/>
          <w:sz w:val="18"/>
          <w:szCs w:val="18"/>
        </w:rPr>
        <w:t>нахождения экспертной организации, фамилия, инициалы, должность и государственный реестровый номер эксперта-техника, которому руководителем этой организации было поручено проведение экспертизы, либо фамилия, имя, отчество, место жительства, данные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7" w:name="c7b6f"/>
      <w:bookmarkEnd w:id="47"/>
      <w:r w:rsidRPr="0004576C">
        <w:rPr>
          <w:rFonts w:ascii="Arial" w:eastAsia="Times New Roman" w:hAnsi="Arial" w:cs="Arial"/>
          <w:color w:val="494949"/>
          <w:sz w:val="18"/>
          <w:szCs w:val="18"/>
        </w:rPr>
        <w:t>документа, удостоверяющего личность, государственный реестровый номер эксперта-техника (в случае если договор на проведение экспертизы был заключен непосредственно с экспертом-техником);</w:t>
      </w:r>
      <w:bookmarkStart w:id="48" w:name="48fd8"/>
      <w:bookmarkEnd w:id="48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дата составления и порядковый номер экспертного заключения;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основание для проведения экспертизы;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полное фирменное наименование и место нахождения страховщика;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фамилия, имя, отчество, данные документа, удостоверяющего личность потерпевшего - физического лица, или полное наименование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49" w:name="9e992"/>
      <w:bookmarkEnd w:id="49"/>
      <w:r w:rsidRPr="0004576C">
        <w:rPr>
          <w:rFonts w:ascii="Arial" w:eastAsia="Times New Roman" w:hAnsi="Arial" w:cs="Arial"/>
          <w:color w:val="494949"/>
          <w:sz w:val="18"/>
          <w:szCs w:val="18"/>
        </w:rPr>
        <w:t>и место нахождения потерпевшего - юридического лица;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перечень и точное описание объектов, представленных страховщиком (потерпевшим) для исследования и оценки в ходе экспертизы;</w:t>
      </w:r>
      <w:bookmarkStart w:id="50" w:name="04ef7"/>
      <w:bookmarkEnd w:id="50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нормативное, методическое и другое обеспечение, использованное при проведении экспертизы;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 xml:space="preserve">сведения о документах, в том числе о страховом </w:t>
      </w:r>
      <w:proofErr w:type="gramStart"/>
      <w:r w:rsidRPr="0004576C">
        <w:rPr>
          <w:rFonts w:ascii="Arial" w:eastAsia="Times New Roman" w:hAnsi="Arial" w:cs="Arial"/>
          <w:color w:val="494949"/>
          <w:sz w:val="18"/>
          <w:szCs w:val="18"/>
        </w:rPr>
        <w:t>полисе</w:t>
      </w:r>
      <w:proofErr w:type="gramEnd"/>
      <w:r w:rsidRPr="0004576C">
        <w:rPr>
          <w:rFonts w:ascii="Arial" w:eastAsia="Times New Roman" w:hAnsi="Arial" w:cs="Arial"/>
          <w:color w:val="494949"/>
          <w:sz w:val="18"/>
          <w:szCs w:val="18"/>
        </w:rPr>
        <w:t xml:space="preserve"> об обязательном страховании гражданской ответственности,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1" w:name="d6a36"/>
      <w:bookmarkEnd w:id="51"/>
      <w:r w:rsidRPr="0004576C">
        <w:rPr>
          <w:rFonts w:ascii="Arial" w:eastAsia="Times New Roman" w:hAnsi="Arial" w:cs="Arial"/>
          <w:color w:val="494949"/>
          <w:sz w:val="18"/>
          <w:szCs w:val="18"/>
        </w:rPr>
        <w:t>рассмотренных в процессе экспертизы;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описание проведенных исследований (осмотров, измерений, анализов, расчетов и др.);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обоснование результатов экспертизы, а также ограничения и пределы применения полученных результатов;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выводы по каждому из поставленных вопросов.</w:t>
      </w:r>
      <w:bookmarkStart w:id="52" w:name="a5a29"/>
      <w:bookmarkEnd w:id="52"/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Выводы экспертизы должны быть понятны и не должны содержать формулировки, допускающие неоднозначное толкование.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20. Экспертное заключение, выполненное экспертной организацией, подписывается собственноручно экспертом-техником,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3" w:name="10b1d"/>
      <w:bookmarkEnd w:id="53"/>
      <w:r w:rsidRPr="0004576C">
        <w:rPr>
          <w:rFonts w:ascii="Arial" w:eastAsia="Times New Roman" w:hAnsi="Arial" w:cs="Arial"/>
          <w:color w:val="494949"/>
          <w:sz w:val="18"/>
          <w:szCs w:val="18"/>
        </w:rPr>
        <w:t>непосредственно выполнявшим экспертизу, утверждается руководителем этой организации и удостоверяется ее печатью. Экспертное заключение, выполненное экспертом-техником, подписывается им 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4" w:name="402a6"/>
      <w:bookmarkEnd w:id="54"/>
      <w:r w:rsidRPr="0004576C">
        <w:rPr>
          <w:rFonts w:ascii="Arial" w:eastAsia="Times New Roman" w:hAnsi="Arial" w:cs="Arial"/>
          <w:color w:val="494949"/>
          <w:sz w:val="18"/>
          <w:szCs w:val="18"/>
        </w:rPr>
        <w:t>заверяется его личной печатью.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Экспертное заключение прошивается (с указанием количества сшитых страниц) и передается страховщику (потерпевшему) под расписку или направляется по почте с уведомлением о вручении.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21. В случае несогласия страховщика (потерпевшего) с выводами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5" w:name="6561a"/>
      <w:bookmarkEnd w:id="55"/>
      <w:r w:rsidRPr="0004576C">
        <w:rPr>
          <w:rFonts w:ascii="Arial" w:eastAsia="Times New Roman" w:hAnsi="Arial" w:cs="Arial"/>
          <w:color w:val="494949"/>
          <w:sz w:val="18"/>
          <w:szCs w:val="18"/>
        </w:rPr>
        <w:t>экспертизы им может быть организовано проведение повторной (в том числе комиссионной) экспертизы с привлечением другого эксперта-техника (экспертной организации). Расходы, связанные с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6" w:name="d57af"/>
      <w:bookmarkEnd w:id="56"/>
      <w:r w:rsidRPr="0004576C">
        <w:rPr>
          <w:rFonts w:ascii="Arial" w:eastAsia="Times New Roman" w:hAnsi="Arial" w:cs="Arial"/>
          <w:color w:val="494949"/>
          <w:sz w:val="18"/>
          <w:szCs w:val="18"/>
        </w:rPr>
        <w:t>назначением и проведением повторной (в том числе комиссионной) экспертизы, оплачиваются за счет средств инициатора проведения такой экспертизы, если страховщик и потерпевший между собой не договорились об ином.</w:t>
      </w:r>
    </w:p>
    <w:p w:rsidR="0004576C" w:rsidRPr="0004576C" w:rsidRDefault="0004576C" w:rsidP="0004576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04576C">
        <w:rPr>
          <w:rFonts w:ascii="Arial" w:eastAsia="Times New Roman" w:hAnsi="Arial" w:cs="Arial"/>
          <w:color w:val="494949"/>
          <w:sz w:val="18"/>
          <w:szCs w:val="18"/>
        </w:rPr>
        <w:t>22. Страховщик (потерпевший) вправе уведомить орган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7" w:name="f810c"/>
      <w:bookmarkEnd w:id="57"/>
      <w:r w:rsidRPr="0004576C">
        <w:rPr>
          <w:rFonts w:ascii="Arial" w:eastAsia="Times New Roman" w:hAnsi="Arial" w:cs="Arial"/>
          <w:color w:val="494949"/>
          <w:sz w:val="18"/>
          <w:szCs w:val="18"/>
        </w:rPr>
        <w:t>(должностное лицо), проводивший профессиональную аттестацию эксперта-техника, на основании которой этот эксперт-техник включен в соответствующий государственный реестр, о факте некачественной подготовки им (или с его участием) экспертного заключения. К</w:t>
      </w:r>
      <w:r w:rsidRPr="0004576C">
        <w:rPr>
          <w:rFonts w:ascii="Arial" w:eastAsia="Times New Roman" w:hAnsi="Arial" w:cs="Arial"/>
          <w:color w:val="494949"/>
          <w:sz w:val="18"/>
        </w:rPr>
        <w:t> </w:t>
      </w:r>
      <w:bookmarkStart w:id="58" w:name="a5b29"/>
      <w:bookmarkEnd w:id="58"/>
      <w:r w:rsidRPr="0004576C">
        <w:rPr>
          <w:rFonts w:ascii="Arial" w:eastAsia="Times New Roman" w:hAnsi="Arial" w:cs="Arial"/>
          <w:color w:val="494949"/>
          <w:sz w:val="18"/>
          <w:szCs w:val="18"/>
        </w:rPr>
        <w:t>указанному уведомлению должны быть приложены копии заключений первоначальной и повторной (в том числе комиссионной) экспертизы.</w:t>
      </w:r>
    </w:p>
    <w:p w:rsidR="008E3220" w:rsidRDefault="008E3220"/>
    <w:sectPr w:rsidR="008E3220" w:rsidSect="008E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76C"/>
    <w:rsid w:val="0004576C"/>
    <w:rsid w:val="008E3220"/>
    <w:rsid w:val="00B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0"/>
  </w:style>
  <w:style w:type="paragraph" w:styleId="1">
    <w:name w:val="heading 1"/>
    <w:basedOn w:val="a"/>
    <w:link w:val="10"/>
    <w:uiPriority w:val="9"/>
    <w:qFormat/>
    <w:rsid w:val="0004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45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76C"/>
  </w:style>
  <w:style w:type="character" w:styleId="a5">
    <w:name w:val="Strong"/>
    <w:basedOn w:val="a0"/>
    <w:uiPriority w:val="22"/>
    <w:qFormat/>
    <w:rsid w:val="00B30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40-fz-ot-2002-04-25-ob-objazateln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zakony/40-fz-ot-2002-04-25-ob-objazateln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40-fz-ot-2002-04-25-ob-objazateln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prost.ru/zakony/40-fz-ot-2002-04-25-ob-objazatelnom" TargetMode="External"/><Relationship Id="rId10" Type="http://schemas.openxmlformats.org/officeDocument/2006/relationships/hyperlink" Target="http://www.zakonprost.ru/zakony/40-fz-ot-2002-04-25-ob-objazatelnom" TargetMode="External"/><Relationship Id="rId4" Type="http://schemas.openxmlformats.org/officeDocument/2006/relationships/hyperlink" Target="http://www.zakonprost.ru/zakony/40-fz-ot-2002-04-25-ob-objazatelnom" TargetMode="External"/><Relationship Id="rId9" Type="http://schemas.openxmlformats.org/officeDocument/2006/relationships/hyperlink" Target="http://www.zakonprost.ru/zakony/40-fz-ot-2002-04-25-ob-objazatel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2130</Words>
  <Characters>12145</Characters>
  <Application>Microsoft Office Word</Application>
  <DocSecurity>0</DocSecurity>
  <Lines>101</Lines>
  <Paragraphs>28</Paragraphs>
  <ScaleCrop>false</ScaleCrop>
  <Company>Microsoft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2015-10-31T12:52:00Z</dcterms:created>
  <dcterms:modified xsi:type="dcterms:W3CDTF">2015-10-31T12:55:00Z</dcterms:modified>
</cp:coreProperties>
</file>